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1525"/>
        <w:gridCol w:w="3965"/>
      </w:tblGrid>
      <w:tr w:rsidR="00F473AC" w:rsidRPr="00F473AC" w:rsidTr="00B91240">
        <w:trPr>
          <w:trHeight w:hRule="exact" w:val="1985"/>
          <w:jc w:val="center"/>
        </w:trPr>
        <w:tc>
          <w:tcPr>
            <w:tcW w:w="3799" w:type="dxa"/>
            <w:shd w:val="clear" w:color="auto" w:fill="auto"/>
          </w:tcPr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ИНФОРМАЦИ ПОЛИТИКИН ТАТА МАССӐЛЛӐ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КОММУНИКАЦИСЕН МИНИСТЕРСТВИ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«УЛАТӐ</w:t>
            </w:r>
            <w:proofErr w:type="gramStart"/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Р</w:t>
            </w:r>
            <w:proofErr w:type="gramEnd"/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ХЫПАРӖСЕМ»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ХАÇАТ РЕДАКЦИЙӖ»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5"/>
                <w:szCs w:val="15"/>
                <w:lang w:eastAsia="en-US" w:bidi="ar-SA"/>
              </w:rPr>
            </w:pPr>
            <w:proofErr w:type="gramStart"/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ХАЙ</w:t>
            </w:r>
            <w:proofErr w:type="gramEnd"/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 ТЫТӐМЛӐ УЧРЕЖДЕНИЙӖ</w:t>
            </w:r>
          </w:p>
        </w:tc>
        <w:tc>
          <w:tcPr>
            <w:tcW w:w="1593" w:type="dxa"/>
            <w:shd w:val="clear" w:color="auto" w:fill="auto"/>
          </w:tcPr>
          <w:p w:rsidR="00F473AC" w:rsidRPr="00F473AC" w:rsidRDefault="00F473AC" w:rsidP="00F473A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473AC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3FFBCDF" wp14:editId="74FD7F51">
                  <wp:extent cx="698500" cy="717550"/>
                  <wp:effectExtent l="0" t="0" r="6350" b="6350"/>
                  <wp:docPr id="3" name="Рисунок 3" descr="gerb_chuvash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huvash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АВТОНОМНОЕ УЧРЕЖДЕНИЕ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«РЕДАКЦИЯ ГАЗЕТЫ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«АЛАТЫРСКИЕ ВЕСТИ»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МИНИСТЕРСТВА ИНФОРМАЦИОННОЙ ПОЛИТИКИ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 МАССОВЫХ КОММУНИКАЦИЙ</w:t>
            </w:r>
          </w:p>
          <w:p w:rsidR="00F473AC" w:rsidRPr="00F473AC" w:rsidRDefault="00F473AC" w:rsidP="00F473AC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473AC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</w:tc>
      </w:tr>
    </w:tbl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F473AC"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2B21" wp14:editId="6D256F9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477000" cy="0"/>
                <wp:effectExtent l="24765" t="26670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51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" strokeweight="3.75pt">
                <v:stroke linestyle="thickThin"/>
              </v:line>
            </w:pict>
          </mc:Fallback>
        </mc:AlternateConten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smartTag w:uri="urn:schemas-microsoft-com:office:smarttags" w:element="metricconverter">
        <w:smartTagPr>
          <w:attr w:name="ProductID" w:val="429826, г"/>
        </w:smartTagPr>
        <w:r w:rsidRPr="00F473AC">
          <w:rPr>
            <w:rFonts w:ascii="Times New Roman" w:eastAsia="Calibri" w:hAnsi="Times New Roman" w:cs="Times New Roman"/>
            <w:b/>
            <w:color w:val="auto"/>
            <w:sz w:val="16"/>
            <w:szCs w:val="16"/>
            <w:lang w:eastAsia="en-US" w:bidi="ar-SA"/>
          </w:rPr>
          <w:t>429826, г</w:t>
        </w:r>
      </w:smartTag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 xml:space="preserve">. Алатырь, ул. Ленина, 41. Тел.: (83531) 2-07-75, 2-07-76, факс: 2-07-76. 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E-mail: print@alatr.cap.ru, print.alatr@mail.ru</w: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ОГРН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1132131000099, 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ИНН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/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КПП</w:t>
      </w:r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 2122007092/212201001,</w: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  <w:proofErr w:type="gramStart"/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р</w:t>
      </w:r>
      <w:proofErr w:type="gramEnd"/>
      <w:r w:rsidRPr="00F473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/с № 40601810000003000001 Отделение-НБ Чувашская Республика г. Чебоксары, БИК 049706001, л/с № 30226А00821.</w:t>
      </w: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F473AC" w:rsidRPr="00F473AC" w:rsidRDefault="00F473AC" w:rsidP="00F473AC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4895" w:type="pct"/>
        <w:jc w:val="center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63"/>
        <w:gridCol w:w="5381"/>
      </w:tblGrid>
      <w:tr w:rsidR="00F473AC" w:rsidRPr="00F473AC" w:rsidTr="00B91240">
        <w:trPr>
          <w:trHeight w:hRule="exact" w:val="315"/>
          <w:jc w:val="center"/>
        </w:trPr>
        <w:tc>
          <w:tcPr>
            <w:tcW w:w="4187" w:type="dxa"/>
          </w:tcPr>
          <w:p w:rsidR="00F473AC" w:rsidRPr="00F473AC" w:rsidRDefault="00F473AC" w:rsidP="0038059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13 мая</w:t>
            </w:r>
            <w:r w:rsidRPr="00F473A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2015 года  № </w:t>
            </w:r>
            <w:r w:rsidR="0038059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66" w:type="dxa"/>
          </w:tcPr>
          <w:p w:rsidR="00F473AC" w:rsidRPr="00F473AC" w:rsidRDefault="00F473AC" w:rsidP="00F473A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39" w:type="dxa"/>
          </w:tcPr>
          <w:p w:rsidR="00F473AC" w:rsidRPr="00F473AC" w:rsidRDefault="00F473AC" w:rsidP="00F473AC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73A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F473AC" w:rsidRPr="00F473AC" w:rsidRDefault="00F473AC" w:rsidP="00F473AC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73AC" w:rsidRPr="00F473AC" w:rsidRDefault="00F473AC" w:rsidP="00F473AC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473AC">
        <w:rPr>
          <w:rFonts w:ascii="Times New Roman" w:eastAsia="Times New Roman" w:hAnsi="Times New Roman" w:cs="Times New Roman"/>
          <w:color w:val="auto"/>
          <w:lang w:bidi="ar-SA"/>
        </w:rPr>
        <w:t xml:space="preserve">ПРИКАЗ № </w:t>
      </w:r>
      <w:r w:rsidR="00380593">
        <w:rPr>
          <w:rFonts w:ascii="Times New Roman" w:eastAsia="Times New Roman" w:hAnsi="Times New Roman" w:cs="Times New Roman"/>
          <w:color w:val="auto"/>
          <w:lang w:bidi="ar-SA"/>
        </w:rPr>
        <w:t>30</w:t>
      </w:r>
    </w:p>
    <w:p w:rsidR="00F473AC" w:rsidRPr="00F473AC" w:rsidRDefault="00F473AC" w:rsidP="00F473AC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73AC" w:rsidRDefault="001F7135" w:rsidP="00F473AC">
      <w:pPr>
        <w:pStyle w:val="4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r w:rsidRPr="00F473AC">
        <w:rPr>
          <w:b w:val="0"/>
          <w:sz w:val="24"/>
          <w:szCs w:val="24"/>
        </w:rPr>
        <w:t>Об утверждении состава Комиссии по проти</w:t>
      </w:r>
      <w:r w:rsidRPr="00F473AC">
        <w:rPr>
          <w:b w:val="0"/>
          <w:sz w:val="24"/>
          <w:szCs w:val="24"/>
        </w:rPr>
        <w:softHyphen/>
        <w:t xml:space="preserve">водействию коррупции </w:t>
      </w:r>
    </w:p>
    <w:p w:rsidR="00A11454" w:rsidRPr="00F473AC" w:rsidRDefault="001F7135" w:rsidP="00F473AC">
      <w:pPr>
        <w:pStyle w:val="4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proofErr w:type="gramStart"/>
      <w:r w:rsidRPr="00F473AC">
        <w:rPr>
          <w:b w:val="0"/>
          <w:sz w:val="24"/>
          <w:szCs w:val="24"/>
        </w:rPr>
        <w:t>в</w:t>
      </w:r>
      <w:proofErr w:type="gramEnd"/>
      <w:r w:rsidRPr="00F473AC">
        <w:rPr>
          <w:b w:val="0"/>
          <w:sz w:val="24"/>
          <w:szCs w:val="24"/>
        </w:rPr>
        <w:t xml:space="preserve"> АУ «</w:t>
      </w:r>
      <w:proofErr w:type="gramStart"/>
      <w:r w:rsidRPr="00F473AC">
        <w:rPr>
          <w:rStyle w:val="41"/>
          <w:bCs/>
          <w:sz w:val="24"/>
          <w:szCs w:val="24"/>
          <w:u w:val="none"/>
        </w:rPr>
        <w:t>Редакция</w:t>
      </w:r>
      <w:proofErr w:type="gramEnd"/>
      <w:r w:rsidRPr="00F473AC">
        <w:rPr>
          <w:rStyle w:val="41"/>
          <w:bCs/>
          <w:sz w:val="24"/>
          <w:szCs w:val="24"/>
          <w:u w:val="none"/>
        </w:rPr>
        <w:t xml:space="preserve"> газеты «Алатырские вести</w:t>
      </w:r>
      <w:r w:rsidRPr="00F473AC">
        <w:rPr>
          <w:b w:val="0"/>
          <w:sz w:val="24"/>
          <w:szCs w:val="24"/>
        </w:rPr>
        <w:t xml:space="preserve">» </w:t>
      </w:r>
      <w:proofErr w:type="spellStart"/>
      <w:r w:rsidRPr="00F473AC">
        <w:rPr>
          <w:b w:val="0"/>
          <w:sz w:val="24"/>
          <w:szCs w:val="24"/>
        </w:rPr>
        <w:t>Мининформполитики</w:t>
      </w:r>
      <w:proofErr w:type="spellEnd"/>
      <w:r w:rsidRPr="00F473AC">
        <w:rPr>
          <w:b w:val="0"/>
          <w:sz w:val="24"/>
          <w:szCs w:val="24"/>
        </w:rPr>
        <w:t xml:space="preserve"> Чу</w:t>
      </w:r>
      <w:r w:rsidRPr="00F473AC">
        <w:rPr>
          <w:b w:val="0"/>
          <w:sz w:val="24"/>
          <w:szCs w:val="24"/>
        </w:rPr>
        <w:softHyphen/>
        <w:t>вашии</w:t>
      </w:r>
    </w:p>
    <w:p w:rsidR="00F473AC" w:rsidRDefault="00F473AC" w:rsidP="00F473AC">
      <w:pPr>
        <w:pStyle w:val="50"/>
        <w:shd w:val="clear" w:color="auto" w:fill="auto"/>
        <w:spacing w:before="0" w:line="276" w:lineRule="auto"/>
        <w:ind w:firstLine="760"/>
        <w:rPr>
          <w:rStyle w:val="52pt"/>
          <w:bCs/>
        </w:rPr>
      </w:pPr>
    </w:p>
    <w:p w:rsidR="00A11454" w:rsidRPr="00F473AC" w:rsidRDefault="001F7135" w:rsidP="00F473AC">
      <w:pPr>
        <w:pStyle w:val="50"/>
        <w:shd w:val="clear" w:color="auto" w:fill="auto"/>
        <w:spacing w:before="0" w:line="276" w:lineRule="auto"/>
        <w:ind w:firstLine="760"/>
        <w:rPr>
          <w:b w:val="0"/>
        </w:rPr>
      </w:pPr>
      <w:r w:rsidRPr="00F473AC">
        <w:rPr>
          <w:rStyle w:val="52pt"/>
          <w:bCs/>
        </w:rPr>
        <w:t>Приказываю:</w:t>
      </w:r>
    </w:p>
    <w:p w:rsidR="00A11454" w:rsidRPr="00F473AC" w:rsidRDefault="00F473AC" w:rsidP="00F473AC">
      <w:pPr>
        <w:pStyle w:val="50"/>
        <w:shd w:val="clear" w:color="auto" w:fill="auto"/>
        <w:spacing w:before="0" w:after="886" w:line="276" w:lineRule="auto"/>
        <w:ind w:firstLine="760"/>
        <w:rPr>
          <w:b w:val="0"/>
        </w:rPr>
      </w:pPr>
      <w:r>
        <w:rPr>
          <w:b w:val="0"/>
        </w:rPr>
        <w:t>у</w:t>
      </w:r>
      <w:r w:rsidR="001F7135" w:rsidRPr="00F473AC">
        <w:rPr>
          <w:b w:val="0"/>
        </w:rPr>
        <w:t>твердить прилагаемый состав Комиссии по противодействию коррупции в автономном учреждении Чувашской Республики «</w:t>
      </w:r>
      <w:r w:rsidR="001F7135" w:rsidRPr="00F473AC">
        <w:rPr>
          <w:rStyle w:val="51"/>
          <w:bCs/>
          <w:u w:val="none"/>
        </w:rPr>
        <w:t>Редакция газеты «Алатырские вес</w:t>
      </w:r>
      <w:r w:rsidR="001F7135" w:rsidRPr="00F473AC">
        <w:rPr>
          <w:b w:val="0"/>
        </w:rPr>
        <w:t>ти» Министерства информационной политики и массовых коммуникаций Чуваш</w:t>
      </w:r>
      <w:r w:rsidR="001F7135" w:rsidRPr="00F473AC">
        <w:rPr>
          <w:b w:val="0"/>
        </w:rPr>
        <w:softHyphen/>
        <w:t>ской Республики.</w:t>
      </w:r>
    </w:p>
    <w:p w:rsidR="00F473AC" w:rsidRDefault="001F7135" w:rsidP="00F473AC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  <w:proofErr w:type="spellStart"/>
      <w:r w:rsidRPr="00F473AC">
        <w:rPr>
          <w:b w:val="0"/>
        </w:rPr>
        <w:t>И.о</w:t>
      </w:r>
      <w:proofErr w:type="spellEnd"/>
      <w:r w:rsidRPr="00F473AC">
        <w:rPr>
          <w:b w:val="0"/>
        </w:rPr>
        <w:t>. главного редактора</w:t>
      </w:r>
      <w:r w:rsidR="00F473AC" w:rsidRPr="00F473AC">
        <w:rPr>
          <w:b w:val="0"/>
        </w:rPr>
        <w:t xml:space="preserve"> </w:t>
      </w:r>
      <w:r w:rsidR="00F473AC">
        <w:rPr>
          <w:b w:val="0"/>
        </w:rPr>
        <w:t xml:space="preserve">                                                                                       </w:t>
      </w:r>
      <w:r w:rsidR="00F473AC" w:rsidRPr="00F473AC">
        <w:rPr>
          <w:b w:val="0"/>
        </w:rPr>
        <w:t>Т.Л. Кривова.</w:t>
      </w:r>
    </w:p>
    <w:p w:rsidR="00F473AC" w:rsidRDefault="00F473AC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:rsidR="001D1F8C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lastRenderedPageBreak/>
        <w:t xml:space="preserve">Утвержден </w:t>
      </w:r>
    </w:p>
    <w:p w:rsidR="001D1F8C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 xml:space="preserve">приказом АУ «Редакция </w:t>
      </w:r>
    </w:p>
    <w:p w:rsidR="001D1F8C" w:rsidRPr="006959A9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>газеты</w:t>
      </w:r>
      <w:r>
        <w:rPr>
          <w:b w:val="0"/>
          <w:sz w:val="24"/>
          <w:szCs w:val="24"/>
        </w:rPr>
        <w:t xml:space="preserve"> </w:t>
      </w:r>
      <w:r w:rsidRPr="006959A9">
        <w:rPr>
          <w:b w:val="0"/>
          <w:sz w:val="24"/>
          <w:szCs w:val="24"/>
        </w:rPr>
        <w:t xml:space="preserve">«Алатырские вести» </w:t>
      </w:r>
    </w:p>
    <w:p w:rsidR="001D1F8C" w:rsidRPr="006959A9" w:rsidRDefault="001D1F8C" w:rsidP="001D1F8C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proofErr w:type="spellStart"/>
      <w:r w:rsidRPr="006959A9">
        <w:rPr>
          <w:b w:val="0"/>
          <w:sz w:val="24"/>
          <w:szCs w:val="24"/>
        </w:rPr>
        <w:t>Мининформполитики</w:t>
      </w:r>
      <w:proofErr w:type="spellEnd"/>
      <w:r w:rsidRPr="006959A9">
        <w:rPr>
          <w:b w:val="0"/>
          <w:sz w:val="24"/>
          <w:szCs w:val="24"/>
        </w:rPr>
        <w:t xml:space="preserve"> Чувашии </w:t>
      </w:r>
    </w:p>
    <w:p w:rsidR="001D1F8C" w:rsidRDefault="001D1F8C" w:rsidP="001D1F8C">
      <w:pPr>
        <w:pStyle w:val="50"/>
        <w:spacing w:before="0" w:line="360" w:lineRule="auto"/>
        <w:jc w:val="right"/>
        <w:rPr>
          <w:b w:val="0"/>
        </w:rPr>
      </w:pPr>
      <w:r>
        <w:rPr>
          <w:b w:val="0"/>
        </w:rPr>
        <w:t xml:space="preserve">  </w:t>
      </w:r>
      <w:r w:rsidRPr="006959A9">
        <w:rPr>
          <w:b w:val="0"/>
        </w:rPr>
        <w:t xml:space="preserve">от </w:t>
      </w:r>
      <w:r>
        <w:rPr>
          <w:b w:val="0"/>
        </w:rPr>
        <w:t>1</w:t>
      </w:r>
      <w:r w:rsidR="00190642">
        <w:rPr>
          <w:b w:val="0"/>
        </w:rPr>
        <w:t>3</w:t>
      </w:r>
      <w:bookmarkStart w:id="0" w:name="_GoBack"/>
      <w:bookmarkEnd w:id="0"/>
      <w:r>
        <w:rPr>
          <w:b w:val="0"/>
        </w:rPr>
        <w:t xml:space="preserve"> мая 2015 года</w:t>
      </w:r>
      <w:r w:rsidRPr="006959A9">
        <w:rPr>
          <w:b w:val="0"/>
        </w:rPr>
        <w:t xml:space="preserve"> № </w:t>
      </w:r>
      <w:r w:rsidR="00380593">
        <w:rPr>
          <w:b w:val="0"/>
        </w:rPr>
        <w:t>30</w:t>
      </w: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p w:rsidR="00F473AC" w:rsidRDefault="00F473AC" w:rsidP="001D1F8C">
      <w:pPr>
        <w:pStyle w:val="50"/>
        <w:spacing w:before="0" w:line="276" w:lineRule="auto"/>
        <w:rPr>
          <w:b w:val="0"/>
        </w:rPr>
      </w:pPr>
      <w:r w:rsidRPr="00F473AC">
        <w:rPr>
          <w:b w:val="0"/>
        </w:rPr>
        <w:t>Состав Комиссии по противодействию коррупции</w:t>
      </w:r>
      <w:r w:rsidR="001D1F8C">
        <w:rPr>
          <w:b w:val="0"/>
        </w:rPr>
        <w:t xml:space="preserve"> </w:t>
      </w:r>
      <w:r w:rsidRPr="00F473AC">
        <w:rPr>
          <w:b w:val="0"/>
        </w:rPr>
        <w:t>в автономном учреждении Чувашской Республики «Редакция газеты «Алатырские</w:t>
      </w:r>
      <w:r w:rsidR="001D1F8C">
        <w:rPr>
          <w:b w:val="0"/>
        </w:rPr>
        <w:t xml:space="preserve"> </w:t>
      </w:r>
      <w:r w:rsidRPr="00F473AC">
        <w:rPr>
          <w:b w:val="0"/>
        </w:rPr>
        <w:t>вести» Министерства информационной политики и массовых коммуникаций Чувашской Республики</w:t>
      </w:r>
    </w:p>
    <w:p w:rsidR="001D1F8C" w:rsidRDefault="001D1F8C" w:rsidP="001D1F8C">
      <w:pPr>
        <w:pStyle w:val="50"/>
        <w:spacing w:before="0" w:line="276" w:lineRule="auto"/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993"/>
      </w:tblGrid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Калашникова Елена Сергеевна</w:t>
            </w:r>
          </w:p>
        </w:tc>
        <w:tc>
          <w:tcPr>
            <w:tcW w:w="5993" w:type="dxa"/>
          </w:tcPr>
          <w:p w:rsidR="001D1F8C" w:rsidRDefault="001D1F8C" w:rsidP="001D1F8C">
            <w:pPr>
              <w:pStyle w:val="50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 xml:space="preserve">главный редактор автономного учреждения Чувашской Республики «Редакция газеты «Алатырские вести» Министерства информационной политики </w:t>
            </w:r>
            <w:r>
              <w:rPr>
                <w:b w:val="0"/>
              </w:rPr>
              <w:br/>
            </w:r>
            <w:r w:rsidRPr="00F473AC">
              <w:rPr>
                <w:b w:val="0"/>
              </w:rPr>
              <w:t>и массовых коммуникаций Чувашской Рес</w:t>
            </w:r>
            <w:r>
              <w:rPr>
                <w:b w:val="0"/>
              </w:rPr>
              <w:t>публики (председатель Комиссии)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Кривова</w:t>
            </w:r>
            <w:r>
              <w:rPr>
                <w:b w:val="0"/>
              </w:rPr>
              <w:t xml:space="preserve"> </w:t>
            </w:r>
            <w:r w:rsidRPr="00F473AC">
              <w:rPr>
                <w:b w:val="0"/>
              </w:rPr>
              <w:t>Татьяна Леонидовна</w:t>
            </w:r>
          </w:p>
        </w:tc>
        <w:tc>
          <w:tcPr>
            <w:tcW w:w="5993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>редактор отдела социальной жизни автономного учреждения Чувашской Республики «Редакция газеты «Алатырские вести» Министерства информационной политики и массовых коммуникаций Чувашской Республики (заместитель председателя Комиссии)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Фирсова Елена Сергеевна</w:t>
            </w:r>
          </w:p>
        </w:tc>
        <w:tc>
          <w:tcPr>
            <w:tcW w:w="5993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>редактор отдела по экономическим вопросам автономного учреждения Чувашской Республики «Редакция газеты «Алатырские вести» Министерства, информационной политики и массовых коммуникаций Чувашской Республики (секретарь Комиссии)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Алёшина</w:t>
            </w:r>
            <w:r>
              <w:rPr>
                <w:b w:val="0"/>
              </w:rPr>
              <w:t xml:space="preserve"> </w:t>
            </w:r>
            <w:r w:rsidRPr="00F473AC">
              <w:rPr>
                <w:b w:val="0"/>
              </w:rPr>
              <w:t xml:space="preserve">Гульнара </w:t>
            </w:r>
            <w:proofErr w:type="spellStart"/>
            <w:r w:rsidRPr="00F473AC">
              <w:rPr>
                <w:b w:val="0"/>
              </w:rPr>
              <w:t>Мухамедшевна</w:t>
            </w:r>
            <w:proofErr w:type="spellEnd"/>
          </w:p>
        </w:tc>
        <w:tc>
          <w:tcPr>
            <w:tcW w:w="5993" w:type="dxa"/>
          </w:tcPr>
          <w:p w:rsidR="001D1F8C" w:rsidRDefault="001D1F8C" w:rsidP="001D1F8C">
            <w:pPr>
              <w:pStyle w:val="50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 xml:space="preserve">начальник организационно-правового отдела Министерства информационной политики </w:t>
            </w:r>
            <w:r>
              <w:rPr>
                <w:b w:val="0"/>
              </w:rPr>
              <w:br/>
            </w:r>
            <w:r w:rsidRPr="00F473AC">
              <w:rPr>
                <w:b w:val="0"/>
              </w:rPr>
              <w:t>и массовых коммуникаций Чувашской Республики</w:t>
            </w:r>
          </w:p>
        </w:tc>
      </w:tr>
      <w:tr w:rsidR="001D1F8C" w:rsidTr="001D1F8C">
        <w:tc>
          <w:tcPr>
            <w:tcW w:w="3794" w:type="dxa"/>
          </w:tcPr>
          <w:p w:rsidR="001D1F8C" w:rsidRDefault="001D1F8C" w:rsidP="001D1F8C">
            <w:pPr>
              <w:pStyle w:val="50"/>
              <w:shd w:val="clear" w:color="auto" w:fill="auto"/>
              <w:spacing w:before="0" w:line="276" w:lineRule="auto"/>
              <w:rPr>
                <w:b w:val="0"/>
              </w:rPr>
            </w:pPr>
            <w:r w:rsidRPr="00F473AC">
              <w:rPr>
                <w:b w:val="0"/>
              </w:rPr>
              <w:t>Шпилевая Нина Ивановна</w:t>
            </w:r>
          </w:p>
        </w:tc>
        <w:tc>
          <w:tcPr>
            <w:tcW w:w="5993" w:type="dxa"/>
          </w:tcPr>
          <w:p w:rsidR="001D1F8C" w:rsidRDefault="001D1F8C" w:rsidP="001D1F8C">
            <w:pPr>
              <w:pStyle w:val="50"/>
              <w:spacing w:before="0" w:line="276" w:lineRule="auto"/>
              <w:jc w:val="left"/>
              <w:rPr>
                <w:b w:val="0"/>
              </w:rPr>
            </w:pPr>
            <w:r w:rsidRPr="00F473AC">
              <w:rPr>
                <w:b w:val="0"/>
              </w:rPr>
              <w:t xml:space="preserve">первый заместитель главы - начальник организационного отдела администрации </w:t>
            </w:r>
            <w:r>
              <w:rPr>
                <w:b w:val="0"/>
              </w:rPr>
              <w:br/>
            </w:r>
            <w:r w:rsidRPr="00F473AC">
              <w:rPr>
                <w:b w:val="0"/>
              </w:rPr>
              <w:t>Алатырского района</w:t>
            </w:r>
          </w:p>
        </w:tc>
      </w:tr>
    </w:tbl>
    <w:p w:rsidR="00F473AC" w:rsidRPr="00F473AC" w:rsidRDefault="00F473AC" w:rsidP="001D1F8C">
      <w:pPr>
        <w:pStyle w:val="50"/>
        <w:spacing w:before="0" w:line="276" w:lineRule="auto"/>
        <w:rPr>
          <w:b w:val="0"/>
        </w:rPr>
      </w:pPr>
    </w:p>
    <w:p w:rsidR="00A11454" w:rsidRPr="00F473AC" w:rsidRDefault="00A11454" w:rsidP="001D1F8C">
      <w:pPr>
        <w:pStyle w:val="50"/>
        <w:shd w:val="clear" w:color="auto" w:fill="auto"/>
        <w:spacing w:before="0" w:line="276" w:lineRule="auto"/>
        <w:jc w:val="left"/>
        <w:rPr>
          <w:b w:val="0"/>
        </w:rPr>
      </w:pPr>
    </w:p>
    <w:sectPr w:rsidR="00A11454" w:rsidRPr="00F473AC">
      <w:type w:val="continuous"/>
      <w:pgSz w:w="11900" w:h="16840"/>
      <w:pgMar w:top="942" w:right="905" w:bottom="942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0A" w:rsidRDefault="000B530A">
      <w:r>
        <w:separator/>
      </w:r>
    </w:p>
  </w:endnote>
  <w:endnote w:type="continuationSeparator" w:id="0">
    <w:p w:rsidR="000B530A" w:rsidRDefault="000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0A" w:rsidRDefault="000B530A"/>
  </w:footnote>
  <w:footnote w:type="continuationSeparator" w:id="0">
    <w:p w:rsidR="000B530A" w:rsidRDefault="000B53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54"/>
    <w:rsid w:val="000B530A"/>
    <w:rsid w:val="00190642"/>
    <w:rsid w:val="001D1F8C"/>
    <w:rsid w:val="001F7135"/>
    <w:rsid w:val="00380593"/>
    <w:rsid w:val="00552A0B"/>
    <w:rsid w:val="00A11454"/>
    <w:rsid w:val="00F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4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47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AC"/>
    <w:rPr>
      <w:rFonts w:ascii="Tahoma" w:hAnsi="Tahoma" w:cs="Tahoma"/>
      <w:color w:val="000000"/>
      <w:sz w:val="16"/>
      <w:szCs w:val="16"/>
    </w:rPr>
  </w:style>
  <w:style w:type="character" w:customStyle="1" w:styleId="6">
    <w:name w:val="Основной текст (6)_"/>
    <w:basedOn w:val="a0"/>
    <w:link w:val="60"/>
    <w:rsid w:val="001D1F8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0"/>
    <w:rsid w:val="001D1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60">
    <w:name w:val="Основной текст (6)"/>
    <w:basedOn w:val="a"/>
    <w:link w:val="6"/>
    <w:rsid w:val="001D1F8C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7">
    <w:name w:val="Table Grid"/>
    <w:basedOn w:val="a1"/>
    <w:uiPriority w:val="59"/>
    <w:rsid w:val="001D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4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47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AC"/>
    <w:rPr>
      <w:rFonts w:ascii="Tahoma" w:hAnsi="Tahoma" w:cs="Tahoma"/>
      <w:color w:val="000000"/>
      <w:sz w:val="16"/>
      <w:szCs w:val="16"/>
    </w:rPr>
  </w:style>
  <w:style w:type="character" w:customStyle="1" w:styleId="6">
    <w:name w:val="Основной текст (6)_"/>
    <w:basedOn w:val="a0"/>
    <w:link w:val="60"/>
    <w:rsid w:val="001D1F8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0"/>
    <w:rsid w:val="001D1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60">
    <w:name w:val="Основной текст (6)"/>
    <w:basedOn w:val="a"/>
    <w:link w:val="6"/>
    <w:rsid w:val="001D1F8C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7">
    <w:name w:val="Table Grid"/>
    <w:basedOn w:val="a1"/>
    <w:uiPriority w:val="59"/>
    <w:rsid w:val="001D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Алатырские Вести</cp:lastModifiedBy>
  <cp:revision>4</cp:revision>
  <dcterms:created xsi:type="dcterms:W3CDTF">2017-09-19T07:51:00Z</dcterms:created>
  <dcterms:modified xsi:type="dcterms:W3CDTF">2018-03-30T11:11:00Z</dcterms:modified>
</cp:coreProperties>
</file>